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900"/>
        </w:tabs>
        <w:spacing w:line="560" w:lineRule="exact"/>
        <w:rPr>
          <w:rFonts w:ascii="仿宋" w:hAnsi="仿宋" w:eastAsia="仿宋"/>
          <w:szCs w:val="28"/>
        </w:rPr>
      </w:pPr>
      <w:r>
        <w:rPr>
          <w:rFonts w:ascii="仿宋" w:hAnsi="仿宋" w:eastAsia="仿宋"/>
          <w:b/>
          <w:bCs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88745" cy="2082800"/>
            <wp:effectExtent l="0" t="0" r="1905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428" cy="2085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b/>
          <w:bCs/>
          <w:szCs w:val="28"/>
        </w:rPr>
        <w:t>姓名：</w:t>
      </w:r>
      <w:r>
        <w:rPr>
          <w:rFonts w:hint="eastAsia" w:ascii="仿宋" w:hAnsi="仿宋" w:eastAsia="仿宋"/>
          <w:szCs w:val="28"/>
        </w:rPr>
        <w:t>杨波</w:t>
      </w:r>
      <w:r>
        <w:rPr>
          <w:rFonts w:ascii="仿宋" w:hAnsi="仿宋" w:eastAsia="仿宋"/>
          <w:szCs w:val="28"/>
        </w:rPr>
        <w:tab/>
      </w:r>
    </w:p>
    <w:p>
      <w:pPr>
        <w:spacing w:line="560" w:lineRule="exac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b/>
          <w:bCs/>
          <w:szCs w:val="28"/>
        </w:rPr>
        <w:t>职位：</w:t>
      </w:r>
      <w:r>
        <w:rPr>
          <w:rFonts w:hint="eastAsia" w:ascii="仿宋" w:hAnsi="仿宋" w:eastAsia="仿宋"/>
          <w:szCs w:val="28"/>
        </w:rPr>
        <w:t>广东生龙律师事务所高级合伙律师</w:t>
      </w:r>
    </w:p>
    <w:p>
      <w:pPr>
        <w:spacing w:line="560" w:lineRule="exac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b/>
          <w:bCs/>
          <w:szCs w:val="28"/>
        </w:rPr>
        <w:t>专长：</w:t>
      </w:r>
      <w:r>
        <w:rPr>
          <w:rFonts w:hint="eastAsia" w:ascii="仿宋" w:hAnsi="仿宋" w:eastAsia="仿宋"/>
          <w:szCs w:val="28"/>
        </w:rPr>
        <w:t>常年法律顾问，刑事辩护</w:t>
      </w:r>
    </w:p>
    <w:p>
      <w:pPr>
        <w:spacing w:line="560" w:lineRule="exac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b/>
          <w:bCs/>
          <w:szCs w:val="28"/>
        </w:rPr>
        <w:t>联系方式：</w:t>
      </w:r>
      <w:r>
        <w:rPr>
          <w:rFonts w:hint="eastAsia" w:ascii="仿宋" w:hAnsi="仿宋" w:eastAsia="仿宋"/>
          <w:szCs w:val="28"/>
        </w:rPr>
        <w:t>1</w:t>
      </w:r>
      <w:r>
        <w:rPr>
          <w:rFonts w:ascii="仿宋" w:hAnsi="仿宋" w:eastAsia="仿宋"/>
          <w:szCs w:val="28"/>
        </w:rPr>
        <w:t>3794459947</w:t>
      </w:r>
      <w:r>
        <w:rPr>
          <w:rFonts w:hint="eastAsia" w:ascii="仿宋" w:hAnsi="仿宋" w:eastAsia="仿宋"/>
          <w:szCs w:val="28"/>
        </w:rPr>
        <w:t>（微信同）</w:t>
      </w:r>
    </w:p>
    <w:p>
      <w:pPr>
        <w:spacing w:line="560" w:lineRule="exac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b/>
          <w:bCs/>
          <w:szCs w:val="28"/>
        </w:rPr>
        <w:t>邮箱：</w:t>
      </w:r>
      <w:r>
        <w:rPr>
          <w:rFonts w:hint="eastAsia" w:ascii="仿宋" w:hAnsi="仿宋" w:eastAsia="仿宋"/>
          <w:szCs w:val="28"/>
        </w:rPr>
        <w:t>8</w:t>
      </w:r>
      <w:r>
        <w:rPr>
          <w:rFonts w:ascii="仿宋" w:hAnsi="仿宋" w:eastAsia="仿宋"/>
          <w:szCs w:val="28"/>
        </w:rPr>
        <w:t>21227967</w:t>
      </w:r>
      <w:r>
        <w:rPr>
          <w:rFonts w:hint="eastAsia" w:ascii="仿宋" w:hAnsi="仿宋" w:eastAsia="仿宋"/>
          <w:szCs w:val="28"/>
        </w:rPr>
        <w:t>@</w:t>
      </w:r>
      <w:r>
        <w:rPr>
          <w:rFonts w:ascii="仿宋" w:hAnsi="仿宋" w:eastAsia="仿宋"/>
          <w:szCs w:val="28"/>
        </w:rPr>
        <w:t>qq.com</w:t>
      </w:r>
    </w:p>
    <w:p>
      <w:pPr>
        <w:spacing w:line="560" w:lineRule="exact"/>
        <w:rPr>
          <w:rFonts w:ascii="仿宋" w:hAnsi="仿宋" w:eastAsia="仿宋"/>
          <w:szCs w:val="28"/>
        </w:rPr>
      </w:pPr>
      <w:r>
        <w:rPr>
          <w:rFonts w:hint="eastAsia" w:ascii="仿宋" w:hAnsi="仿宋" w:eastAsia="仿宋"/>
          <w:b/>
          <w:bCs/>
          <w:szCs w:val="28"/>
        </w:rPr>
        <w:t>地址：</w:t>
      </w:r>
      <w:r>
        <w:rPr>
          <w:rFonts w:ascii="仿宋" w:hAnsi="仿宋" w:eastAsia="仿宋"/>
          <w:szCs w:val="28"/>
        </w:rPr>
        <w:t>深圳市龙岗区中心城清林东路2号</w:t>
      </w:r>
      <w:r>
        <w:rPr>
          <w:rFonts w:hint="eastAsia" w:ascii="仿宋" w:hAnsi="仿宋" w:eastAsia="仿宋"/>
          <w:szCs w:val="28"/>
        </w:rPr>
        <w:t>2</w:t>
      </w:r>
      <w:r>
        <w:rPr>
          <w:rFonts w:ascii="仿宋" w:hAnsi="仿宋" w:eastAsia="仿宋"/>
          <w:szCs w:val="28"/>
        </w:rPr>
        <w:t>28</w:t>
      </w:r>
      <w:r>
        <w:rPr>
          <w:rFonts w:hint="eastAsia" w:ascii="仿宋" w:hAnsi="仿宋" w:eastAsia="仿宋"/>
          <w:szCs w:val="28"/>
        </w:rPr>
        <w:t>室</w:t>
      </w:r>
    </w:p>
    <w:p>
      <w:pPr>
        <w:spacing w:line="500" w:lineRule="exact"/>
        <w:ind w:firstLine="568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Cs w:val="28"/>
          <w:lang w:bidi="ar"/>
        </w:rPr>
        <w:t>个人简介：</w:t>
      </w:r>
    </w:p>
    <w:p>
      <w:pPr>
        <w:spacing w:line="500" w:lineRule="exact"/>
        <w:ind w:firstLine="568" w:firstLineChars="202"/>
        <w:rPr>
          <w:rFonts w:ascii="仿宋" w:hAnsi="仿宋" w:eastAsia="仿宋" w:cs="仿宋"/>
          <w:b/>
          <w:bCs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Cs w:val="28"/>
          <w:lang w:bidi="ar"/>
        </w:rPr>
        <w:t>工作经历：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bCs/>
          <w:szCs w:val="28"/>
          <w:lang w:bidi="ar"/>
        </w:rPr>
        <w:t>第十届深圳律师协会青年工作委员会委员，同时被评为优秀委员。</w:t>
      </w:r>
      <w:r>
        <w:rPr>
          <w:rFonts w:hint="eastAsia" w:ascii="仿宋" w:hAnsi="仿宋" w:eastAsia="仿宋" w:cs="仿宋"/>
          <w:szCs w:val="28"/>
          <w:lang w:bidi="ar"/>
        </w:rPr>
        <w:t>2</w:t>
      </w:r>
      <w:r>
        <w:rPr>
          <w:rFonts w:ascii="仿宋" w:hAnsi="仿宋" w:eastAsia="仿宋" w:cs="仿宋"/>
          <w:szCs w:val="28"/>
          <w:lang w:bidi="ar"/>
        </w:rPr>
        <w:t>009</w:t>
      </w:r>
      <w:r>
        <w:rPr>
          <w:rFonts w:hint="eastAsia" w:ascii="仿宋" w:hAnsi="仿宋" w:eastAsia="仿宋" w:cs="仿宋"/>
          <w:szCs w:val="28"/>
          <w:lang w:bidi="ar"/>
        </w:rPr>
        <w:t>年开始在广东生龙律师事务执业，现任</w:t>
      </w:r>
      <w:r>
        <w:rPr>
          <w:rFonts w:hint="eastAsia" w:ascii="仿宋" w:hAnsi="仿宋" w:eastAsia="仿宋" w:cs="仿宋"/>
          <w:bCs/>
          <w:szCs w:val="28"/>
          <w:lang w:bidi="ar"/>
        </w:rPr>
        <w:t>广东生龙律师事务所高级合伙律师、管理委员会委员、律所刑事辩护专业委员会副主任，广东生龙律师事务所党支部纪律委员。广东省法律援助局刑事辩护专家律师库律师、</w:t>
      </w:r>
      <w:r>
        <w:rPr>
          <w:rFonts w:hint="eastAsia" w:ascii="仿宋" w:hAnsi="仿宋" w:eastAsia="仿宋" w:cs="仿宋"/>
          <w:szCs w:val="28"/>
          <w:lang w:bidi="ar"/>
        </w:rPr>
        <w:t>罗湖区法律援助评审专家律师、龙岗区法律援助志愿律师。深圳市湖南衡山商会法律顾问、深圳市湖南衡东商会法律顾问。</w:t>
      </w:r>
    </w:p>
    <w:p>
      <w:pPr>
        <w:spacing w:line="500" w:lineRule="exact"/>
        <w:ind w:firstLine="568" w:firstLineChars="202"/>
        <w:rPr>
          <w:rFonts w:ascii="仿宋" w:hAnsi="仿宋" w:eastAsia="仿宋" w:cs="仿宋"/>
          <w:b/>
          <w:bCs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Cs w:val="28"/>
          <w:lang w:bidi="ar"/>
        </w:rPr>
        <w:t>专业领域：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法律顾问、复杂民商事纠纷、刑事辩护</w:t>
      </w:r>
    </w:p>
    <w:p>
      <w:pPr>
        <w:spacing w:line="500" w:lineRule="exact"/>
        <w:ind w:firstLine="568" w:firstLineChars="202"/>
        <w:rPr>
          <w:rFonts w:ascii="仿宋" w:hAnsi="仿宋" w:eastAsia="仿宋" w:cs="仿宋"/>
          <w:b/>
          <w:bCs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Cs w:val="28"/>
          <w:lang w:bidi="ar"/>
        </w:rPr>
        <w:t>主要著述：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深圳青年律师发展状况调研报告（参与）</w:t>
      </w:r>
    </w:p>
    <w:p>
      <w:pPr>
        <w:spacing w:line="500" w:lineRule="exact"/>
        <w:ind w:firstLine="568" w:firstLineChars="202"/>
        <w:rPr>
          <w:rFonts w:ascii="仿宋" w:hAnsi="仿宋" w:eastAsia="仿宋" w:cs="仿宋"/>
          <w:b/>
          <w:bCs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Cs w:val="28"/>
          <w:lang w:bidi="ar"/>
        </w:rPr>
        <w:t>法律顾问单位：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龙岗区龙城街道执法队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龙岗区坂田街道执法队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大鹏新区政法办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大鹏新区环境和水务局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大鹏新区群团工作部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深圳市伟泰鑫实业有限公司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深圳市诺信世界科技有限公司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大庆游艇（深圳）有限公司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深圳市奇洛普科技有限公司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深圳市第一度科技有限公司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深圳市欧源电科技有限公司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深圳市香满园餐饮管理服务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深圳便医医疗科技有限公司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东莞市华尔通信有限责任公司</w:t>
      </w:r>
    </w:p>
    <w:p>
      <w:pPr>
        <w:spacing w:line="500" w:lineRule="exact"/>
        <w:ind w:firstLine="568" w:firstLineChars="202"/>
        <w:rPr>
          <w:rFonts w:ascii="仿宋" w:hAnsi="仿宋" w:eastAsia="仿宋" w:cs="仿宋"/>
          <w:b/>
          <w:bCs/>
          <w:szCs w:val="28"/>
          <w:lang w:bidi="ar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Cs w:val="28"/>
          <w:lang w:bidi="ar"/>
        </w:rPr>
        <w:t>工作语言：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  <w:r>
        <w:rPr>
          <w:rFonts w:hint="eastAsia" w:ascii="仿宋" w:hAnsi="仿宋" w:eastAsia="仿宋" w:cs="仿宋"/>
          <w:szCs w:val="28"/>
          <w:lang w:bidi="ar"/>
        </w:rPr>
        <w:t>普通话、英语。</w:t>
      </w:r>
    </w:p>
    <w:p>
      <w:pPr>
        <w:spacing w:line="500" w:lineRule="exact"/>
        <w:ind w:firstLine="565" w:firstLineChars="202"/>
        <w:rPr>
          <w:rFonts w:ascii="仿宋" w:hAnsi="仿宋" w:eastAsia="仿宋" w:cs="仿宋"/>
          <w:szCs w:val="28"/>
          <w:lang w:bidi="ar"/>
        </w:rPr>
      </w:pPr>
    </w:p>
    <w:p>
      <w:pPr>
        <w:spacing w:line="500" w:lineRule="exact"/>
        <w:rPr>
          <w:rFonts w:ascii="宋体" w:hAnsi="宋体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wM2ViOWExYmZmYTM2ZjA5ODM5ODJlMjAzOGY5NjAifQ=="/>
  </w:docVars>
  <w:rsids>
    <w:rsidRoot w:val="0035418A"/>
    <w:rsid w:val="000266B6"/>
    <w:rsid w:val="00042D15"/>
    <w:rsid w:val="0009214E"/>
    <w:rsid w:val="000A4F13"/>
    <w:rsid w:val="000A754E"/>
    <w:rsid w:val="000B5683"/>
    <w:rsid w:val="000C330B"/>
    <w:rsid w:val="000E0B63"/>
    <w:rsid w:val="000E40DA"/>
    <w:rsid w:val="000E5AE2"/>
    <w:rsid w:val="001011FC"/>
    <w:rsid w:val="001235DA"/>
    <w:rsid w:val="00160DD8"/>
    <w:rsid w:val="0016235E"/>
    <w:rsid w:val="00166B9A"/>
    <w:rsid w:val="001A7B9F"/>
    <w:rsid w:val="001C2917"/>
    <w:rsid w:val="00201E4F"/>
    <w:rsid w:val="002374F0"/>
    <w:rsid w:val="00274DD1"/>
    <w:rsid w:val="00277106"/>
    <w:rsid w:val="002E3E95"/>
    <w:rsid w:val="003502C4"/>
    <w:rsid w:val="0035418A"/>
    <w:rsid w:val="00377CDE"/>
    <w:rsid w:val="00396384"/>
    <w:rsid w:val="003B1EF4"/>
    <w:rsid w:val="003C421C"/>
    <w:rsid w:val="003C56A7"/>
    <w:rsid w:val="003F2842"/>
    <w:rsid w:val="003F4ADC"/>
    <w:rsid w:val="0043010B"/>
    <w:rsid w:val="0045016A"/>
    <w:rsid w:val="00463E2E"/>
    <w:rsid w:val="004723D1"/>
    <w:rsid w:val="00490F33"/>
    <w:rsid w:val="00492868"/>
    <w:rsid w:val="004A1557"/>
    <w:rsid w:val="004A5876"/>
    <w:rsid w:val="004C11C0"/>
    <w:rsid w:val="0050526B"/>
    <w:rsid w:val="0054792D"/>
    <w:rsid w:val="00573A75"/>
    <w:rsid w:val="005E1B8C"/>
    <w:rsid w:val="005E57C2"/>
    <w:rsid w:val="00621E96"/>
    <w:rsid w:val="00622294"/>
    <w:rsid w:val="00622EBC"/>
    <w:rsid w:val="006A2029"/>
    <w:rsid w:val="006C6A93"/>
    <w:rsid w:val="006D2701"/>
    <w:rsid w:val="006D67C2"/>
    <w:rsid w:val="006E1789"/>
    <w:rsid w:val="007048E6"/>
    <w:rsid w:val="0071520B"/>
    <w:rsid w:val="007223A9"/>
    <w:rsid w:val="00746A4B"/>
    <w:rsid w:val="0076399A"/>
    <w:rsid w:val="00772EC7"/>
    <w:rsid w:val="007A2431"/>
    <w:rsid w:val="007A324D"/>
    <w:rsid w:val="007A72B6"/>
    <w:rsid w:val="007E3E18"/>
    <w:rsid w:val="007E452B"/>
    <w:rsid w:val="00803AD7"/>
    <w:rsid w:val="00814169"/>
    <w:rsid w:val="008437F2"/>
    <w:rsid w:val="008A1AF0"/>
    <w:rsid w:val="008A56BD"/>
    <w:rsid w:val="00903718"/>
    <w:rsid w:val="0092250F"/>
    <w:rsid w:val="009265E9"/>
    <w:rsid w:val="009731E6"/>
    <w:rsid w:val="009A2D86"/>
    <w:rsid w:val="009A7438"/>
    <w:rsid w:val="009E719F"/>
    <w:rsid w:val="00A216D1"/>
    <w:rsid w:val="00A56945"/>
    <w:rsid w:val="00A56BAE"/>
    <w:rsid w:val="00AB1AB3"/>
    <w:rsid w:val="00AB3532"/>
    <w:rsid w:val="00AB443C"/>
    <w:rsid w:val="00AE3CEB"/>
    <w:rsid w:val="00B00A99"/>
    <w:rsid w:val="00B073DF"/>
    <w:rsid w:val="00B10301"/>
    <w:rsid w:val="00B3169D"/>
    <w:rsid w:val="00B35CC8"/>
    <w:rsid w:val="00B366F1"/>
    <w:rsid w:val="00B37DD1"/>
    <w:rsid w:val="00B902EE"/>
    <w:rsid w:val="00B9110A"/>
    <w:rsid w:val="00BF47A6"/>
    <w:rsid w:val="00C2003D"/>
    <w:rsid w:val="00CA6A75"/>
    <w:rsid w:val="00CE1AD5"/>
    <w:rsid w:val="00CF2832"/>
    <w:rsid w:val="00CF79B3"/>
    <w:rsid w:val="00CF7BA7"/>
    <w:rsid w:val="00D34A3A"/>
    <w:rsid w:val="00D37484"/>
    <w:rsid w:val="00D55120"/>
    <w:rsid w:val="00D63ED2"/>
    <w:rsid w:val="00DD4CC5"/>
    <w:rsid w:val="00DE2646"/>
    <w:rsid w:val="00E13AC2"/>
    <w:rsid w:val="00E21AD9"/>
    <w:rsid w:val="00E344AF"/>
    <w:rsid w:val="00E3563E"/>
    <w:rsid w:val="00E80C03"/>
    <w:rsid w:val="00EF1ACE"/>
    <w:rsid w:val="00F13CE5"/>
    <w:rsid w:val="00F90805"/>
    <w:rsid w:val="00F924FE"/>
    <w:rsid w:val="00FC0287"/>
    <w:rsid w:val="00FF13C6"/>
    <w:rsid w:val="00FF2BA5"/>
    <w:rsid w:val="0A72453E"/>
    <w:rsid w:val="40D5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8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D93FF-9DB3-4E4F-B70B-AF622C6324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570</Words>
  <Characters>600</Characters>
  <Lines>4</Lines>
  <Paragraphs>1</Paragraphs>
  <TotalTime>164</TotalTime>
  <ScaleCrop>false</ScaleCrop>
  <LinksUpToDate>false</LinksUpToDate>
  <CharactersWithSpaces>602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2018-07-11T08:38:00Z</dcterms:created>
  <dc:creator>杨波</dc:creator>
  <cp:lastModifiedBy>广东生龙律师事务所</cp:lastModifiedBy>
  <dcterms:modified xsi:type="dcterms:W3CDTF">2023-09-04T08:08:58Z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7C177F6459B14117A7093E4A2300C0DE_12</vt:lpwstr>
  </property>
</Properties>
</file>